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920D4" w14:textId="77777777" w:rsidR="00D00DD0" w:rsidRDefault="00D00DD0" w:rsidP="00D00DD0">
      <w:pPr>
        <w:adjustRightInd w:val="0"/>
        <w:snapToGrid w:val="0"/>
        <w:spacing w:line="640" w:lineRule="exact"/>
        <w:rPr>
          <w:rFonts w:ascii="仿宋_GB2312" w:eastAsia="仿宋_GB2312" w:hAnsi="Calibri" w:hint="eastAsia"/>
          <w:sz w:val="32"/>
          <w:szCs w:val="32"/>
        </w:rPr>
      </w:pPr>
      <w:r>
        <w:rPr>
          <w:rFonts w:ascii="仿宋_GB2312" w:eastAsia="仿宋_GB2312" w:hAnsi="Calibri" w:hint="eastAsia"/>
          <w:sz w:val="32"/>
          <w:szCs w:val="32"/>
        </w:rPr>
        <w:t>附件2</w:t>
      </w:r>
    </w:p>
    <w:p w14:paraId="2B1D1DED" w14:textId="77777777" w:rsidR="00D00DD0" w:rsidRDefault="00D00DD0" w:rsidP="00D00DD0">
      <w:pPr>
        <w:widowControl/>
        <w:spacing w:before="100" w:line="270" w:lineRule="atLeast"/>
        <w:jc w:val="center"/>
        <w:rPr>
          <w:rFonts w:ascii="宋体" w:hAnsi="宋体" w:cs="微软雅黑" w:hint="eastAsia"/>
          <w:b/>
          <w:color w:val="333333"/>
          <w:kern w:val="0"/>
          <w:sz w:val="28"/>
          <w:szCs w:val="32"/>
          <w:shd w:val="clear" w:color="auto" w:fill="FFFFFF"/>
          <w:lang w:bidi="ar"/>
        </w:rPr>
      </w:pPr>
      <w:r>
        <w:rPr>
          <w:rFonts w:ascii="宋体" w:hAnsi="宋体" w:cs="微软雅黑" w:hint="eastAsia"/>
          <w:b/>
          <w:color w:val="333333"/>
          <w:kern w:val="0"/>
          <w:sz w:val="28"/>
          <w:szCs w:val="32"/>
          <w:shd w:val="clear" w:color="auto" w:fill="FFFFFF"/>
          <w:lang w:bidi="ar"/>
        </w:rPr>
        <w:t>动物医学院本科毕业生荣誉学士学位评分细则</w:t>
      </w:r>
    </w:p>
    <w:p w14:paraId="1711D212" w14:textId="77777777" w:rsidR="00D00DD0" w:rsidRDefault="00D00DD0" w:rsidP="00D00DD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一、学业成绩（40分）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2238"/>
        <w:gridCol w:w="3161"/>
        <w:gridCol w:w="1912"/>
        <w:gridCol w:w="985"/>
      </w:tblGrid>
      <w:tr w:rsidR="00D00DD0" w14:paraId="026737C1" w14:textId="77777777" w:rsidTr="00F741B5">
        <w:tc>
          <w:tcPr>
            <w:tcW w:w="2284" w:type="dxa"/>
            <w:vAlign w:val="center"/>
          </w:tcPr>
          <w:p w14:paraId="21B4CAE1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评分项目</w:t>
            </w:r>
          </w:p>
        </w:tc>
        <w:tc>
          <w:tcPr>
            <w:tcW w:w="3263" w:type="dxa"/>
            <w:vAlign w:val="center"/>
          </w:tcPr>
          <w:p w14:paraId="2FD7DCC3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评分标准</w:t>
            </w:r>
          </w:p>
        </w:tc>
        <w:tc>
          <w:tcPr>
            <w:tcW w:w="1969" w:type="dxa"/>
            <w:vAlign w:val="center"/>
          </w:tcPr>
          <w:p w14:paraId="073CFDD2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证明材料</w:t>
            </w:r>
          </w:p>
        </w:tc>
        <w:tc>
          <w:tcPr>
            <w:tcW w:w="1006" w:type="dxa"/>
            <w:vAlign w:val="center"/>
          </w:tcPr>
          <w:p w14:paraId="49E21C5F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最高分</w:t>
            </w:r>
          </w:p>
        </w:tc>
      </w:tr>
      <w:tr w:rsidR="00D00DD0" w14:paraId="15750FD1" w14:textId="77777777" w:rsidTr="00F741B5">
        <w:tc>
          <w:tcPr>
            <w:tcW w:w="2284" w:type="dxa"/>
            <w:vAlign w:val="center"/>
          </w:tcPr>
          <w:p w14:paraId="4CD28AA1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平均学分绩点（GPA）</w:t>
            </w:r>
          </w:p>
        </w:tc>
        <w:tc>
          <w:tcPr>
            <w:tcW w:w="3263" w:type="dxa"/>
            <w:vAlign w:val="center"/>
          </w:tcPr>
          <w:p w14:paraId="441D2013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 xml:space="preserve"> GPA ≥4.0 </w:t>
            </w:r>
          </w:p>
        </w:tc>
        <w:tc>
          <w:tcPr>
            <w:tcW w:w="1969" w:type="dxa"/>
            <w:vAlign w:val="center"/>
          </w:tcPr>
          <w:p w14:paraId="2C6464B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教务系统成绩单</w:t>
            </w:r>
          </w:p>
        </w:tc>
        <w:tc>
          <w:tcPr>
            <w:tcW w:w="1006" w:type="dxa"/>
            <w:vAlign w:val="center"/>
          </w:tcPr>
          <w:p w14:paraId="2278F5A9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Fonts w:ascii="仿宋_GB2312" w:eastAsia="仿宋_GB2312" w:hAnsi="仿宋_GB2312" w:cs="仿宋_GB2312" w:hint="eastAsia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40分</w:t>
            </w:r>
          </w:p>
        </w:tc>
      </w:tr>
    </w:tbl>
    <w:p w14:paraId="46EC79FA" w14:textId="77777777" w:rsidR="00D00DD0" w:rsidRDefault="00D00DD0" w:rsidP="00D00DD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二、科研成果（35分）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439"/>
        <w:gridCol w:w="4402"/>
        <w:gridCol w:w="1379"/>
        <w:gridCol w:w="1076"/>
      </w:tblGrid>
      <w:tr w:rsidR="00D00DD0" w14:paraId="78A8410B" w14:textId="77777777" w:rsidTr="00F741B5">
        <w:tc>
          <w:tcPr>
            <w:tcW w:w="1478" w:type="dxa"/>
          </w:tcPr>
          <w:p w14:paraId="7910365F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评分项目</w:t>
            </w:r>
          </w:p>
        </w:tc>
        <w:tc>
          <w:tcPr>
            <w:tcW w:w="4538" w:type="dxa"/>
          </w:tcPr>
          <w:p w14:paraId="7E02D072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评分标准</w:t>
            </w:r>
          </w:p>
        </w:tc>
        <w:tc>
          <w:tcPr>
            <w:tcW w:w="1406" w:type="dxa"/>
          </w:tcPr>
          <w:p w14:paraId="4D03A205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证明材料</w:t>
            </w:r>
          </w:p>
        </w:tc>
        <w:tc>
          <w:tcPr>
            <w:tcW w:w="1100" w:type="dxa"/>
          </w:tcPr>
          <w:p w14:paraId="1F6B765B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最高分</w:t>
            </w:r>
          </w:p>
        </w:tc>
      </w:tr>
      <w:tr w:rsidR="00D00DD0" w14:paraId="57273B41" w14:textId="77777777" w:rsidTr="00F741B5">
        <w:tc>
          <w:tcPr>
            <w:tcW w:w="1478" w:type="dxa"/>
          </w:tcPr>
          <w:p w14:paraId="69D447D7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学术论文</w:t>
            </w:r>
          </w:p>
        </w:tc>
        <w:tc>
          <w:tcPr>
            <w:tcW w:w="4538" w:type="dxa"/>
          </w:tcPr>
          <w:p w14:paraId="0FD50542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中科院一区：10分/篇</w:t>
            </w:r>
          </w:p>
          <w:p w14:paraId="7A377C01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中科院二区：6分/篇</w:t>
            </w:r>
          </w:p>
          <w:p w14:paraId="3D9D3A0F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中科院三区及以下：3分/篇</w:t>
            </w:r>
          </w:p>
          <w:p w14:paraId="53C9297D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北大核心：4分/篇</w:t>
            </w:r>
          </w:p>
          <w:p w14:paraId="67498AA8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普通期刊：2分/篇</w:t>
            </w:r>
          </w:p>
        </w:tc>
        <w:tc>
          <w:tcPr>
            <w:tcW w:w="1406" w:type="dxa"/>
          </w:tcPr>
          <w:p w14:paraId="0B593E9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论文录用证明/发表的文章</w:t>
            </w:r>
          </w:p>
        </w:tc>
        <w:tc>
          <w:tcPr>
            <w:tcW w:w="1100" w:type="dxa"/>
          </w:tcPr>
          <w:p w14:paraId="79C35F2D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10分</w:t>
            </w:r>
          </w:p>
        </w:tc>
      </w:tr>
      <w:tr w:rsidR="00D00DD0" w14:paraId="63C334F2" w14:textId="77777777" w:rsidTr="00F741B5">
        <w:tc>
          <w:tcPr>
            <w:tcW w:w="1478" w:type="dxa"/>
          </w:tcPr>
          <w:p w14:paraId="17191AD6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参与完成科研项目</w:t>
            </w:r>
          </w:p>
        </w:tc>
        <w:tc>
          <w:tcPr>
            <w:tcW w:w="4538" w:type="dxa"/>
          </w:tcPr>
          <w:p w14:paraId="39273EA3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国家级项目（前2名）：10分/项</w:t>
            </w:r>
          </w:p>
          <w:p w14:paraId="319AC437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省部级项目（前2名）：5分/项</w:t>
            </w:r>
          </w:p>
        </w:tc>
        <w:tc>
          <w:tcPr>
            <w:tcW w:w="1406" w:type="dxa"/>
          </w:tcPr>
          <w:p w14:paraId="19663305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立项书/导师证明</w:t>
            </w:r>
          </w:p>
        </w:tc>
        <w:tc>
          <w:tcPr>
            <w:tcW w:w="1100" w:type="dxa"/>
          </w:tcPr>
          <w:p w14:paraId="00C013C6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10分</w:t>
            </w:r>
          </w:p>
        </w:tc>
      </w:tr>
      <w:tr w:rsidR="00D00DD0" w14:paraId="1B88A59E" w14:textId="77777777" w:rsidTr="00F741B5">
        <w:tc>
          <w:tcPr>
            <w:tcW w:w="1478" w:type="dxa"/>
          </w:tcPr>
          <w:p w14:paraId="52D31396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学科竞赛</w:t>
            </w:r>
          </w:p>
        </w:tc>
        <w:tc>
          <w:tcPr>
            <w:tcW w:w="4538" w:type="dxa"/>
          </w:tcPr>
          <w:p w14:paraId="06A34779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全国一等奖及以上（前3名）：5分</w:t>
            </w:r>
          </w:p>
          <w:p w14:paraId="40F9A89A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全国三等奖及以上（前3名）：3分</w:t>
            </w:r>
          </w:p>
          <w:p w14:paraId="44C5E5E6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省级一等奖（前2名）：2分</w:t>
            </w:r>
          </w:p>
        </w:tc>
        <w:tc>
          <w:tcPr>
            <w:tcW w:w="1406" w:type="dxa"/>
          </w:tcPr>
          <w:p w14:paraId="77118D1B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获奖证书(或文件）</w:t>
            </w:r>
          </w:p>
        </w:tc>
        <w:tc>
          <w:tcPr>
            <w:tcW w:w="1100" w:type="dxa"/>
          </w:tcPr>
          <w:p w14:paraId="775F3BDE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  <w:tr w:rsidR="00D00DD0" w14:paraId="73D5C7FB" w14:textId="77777777" w:rsidTr="00F741B5">
        <w:tc>
          <w:tcPr>
            <w:tcW w:w="1478" w:type="dxa"/>
          </w:tcPr>
          <w:p w14:paraId="64465C83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创新创业</w:t>
            </w:r>
          </w:p>
        </w:tc>
        <w:tc>
          <w:tcPr>
            <w:tcW w:w="4538" w:type="dxa"/>
          </w:tcPr>
          <w:p w14:paraId="7A57FDAE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省级以上创新创业项目负责人：5分</w:t>
            </w:r>
          </w:p>
          <w:p w14:paraId="1CABF23A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校级创新创业项目负责人：3分</w:t>
            </w:r>
          </w:p>
        </w:tc>
        <w:tc>
          <w:tcPr>
            <w:tcW w:w="1406" w:type="dxa"/>
          </w:tcPr>
          <w:p w14:paraId="0B7851D9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立项文件</w:t>
            </w:r>
          </w:p>
        </w:tc>
        <w:tc>
          <w:tcPr>
            <w:tcW w:w="1100" w:type="dxa"/>
          </w:tcPr>
          <w:p w14:paraId="21E89CD8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  <w:tr w:rsidR="00D00DD0" w14:paraId="1CEA19C8" w14:textId="77777777" w:rsidTr="00F741B5">
        <w:tc>
          <w:tcPr>
            <w:tcW w:w="1478" w:type="dxa"/>
          </w:tcPr>
          <w:p w14:paraId="6B65ED41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授权专利</w:t>
            </w:r>
          </w:p>
        </w:tc>
        <w:tc>
          <w:tcPr>
            <w:tcW w:w="4538" w:type="dxa"/>
          </w:tcPr>
          <w:p w14:paraId="404BC73B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授权国家发明专利（前3名）：3分</w:t>
            </w:r>
          </w:p>
          <w:p w14:paraId="3626FC93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实用新型专利（前2名）：2分</w:t>
            </w:r>
          </w:p>
        </w:tc>
        <w:tc>
          <w:tcPr>
            <w:tcW w:w="1406" w:type="dxa"/>
          </w:tcPr>
          <w:p w14:paraId="10B45A96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授权证书</w:t>
            </w:r>
          </w:p>
        </w:tc>
        <w:tc>
          <w:tcPr>
            <w:tcW w:w="1100" w:type="dxa"/>
          </w:tcPr>
          <w:p w14:paraId="7203F565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</w:tbl>
    <w:p w14:paraId="5BEBCB52" w14:textId="77777777" w:rsidR="00D00DD0" w:rsidRDefault="00D00DD0" w:rsidP="00D00DD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三、实践表现（15分）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431"/>
        <w:gridCol w:w="2899"/>
        <w:gridCol w:w="2835"/>
        <w:gridCol w:w="1131"/>
      </w:tblGrid>
      <w:tr w:rsidR="00D00DD0" w14:paraId="6428AEA5" w14:textId="77777777" w:rsidTr="00F741B5">
        <w:tc>
          <w:tcPr>
            <w:tcW w:w="1459" w:type="dxa"/>
            <w:vAlign w:val="center"/>
          </w:tcPr>
          <w:p w14:paraId="7FE3F56E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评分项目</w:t>
            </w:r>
          </w:p>
        </w:tc>
        <w:tc>
          <w:tcPr>
            <w:tcW w:w="2982" w:type="dxa"/>
            <w:vAlign w:val="center"/>
          </w:tcPr>
          <w:p w14:paraId="674B8BB2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评分标准</w:t>
            </w:r>
          </w:p>
        </w:tc>
        <w:tc>
          <w:tcPr>
            <w:tcW w:w="2925" w:type="dxa"/>
            <w:vAlign w:val="center"/>
          </w:tcPr>
          <w:p w14:paraId="583B2CEA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证明材料</w:t>
            </w:r>
          </w:p>
        </w:tc>
        <w:tc>
          <w:tcPr>
            <w:tcW w:w="1156" w:type="dxa"/>
            <w:vAlign w:val="center"/>
          </w:tcPr>
          <w:p w14:paraId="7136F382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最高分</w:t>
            </w:r>
          </w:p>
        </w:tc>
      </w:tr>
      <w:tr w:rsidR="00D00DD0" w14:paraId="77D094E8" w14:textId="77777777" w:rsidTr="00F741B5">
        <w:tc>
          <w:tcPr>
            <w:tcW w:w="1459" w:type="dxa"/>
            <w:vAlign w:val="center"/>
          </w:tcPr>
          <w:p w14:paraId="07C0E9D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毕业论文（设计）</w:t>
            </w:r>
          </w:p>
        </w:tc>
        <w:tc>
          <w:tcPr>
            <w:tcW w:w="2982" w:type="dxa"/>
            <w:vAlign w:val="center"/>
          </w:tcPr>
          <w:p w14:paraId="0ED817FB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省优秀论文：3分</w:t>
            </w: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br/>
              <w:t>校级优秀论文：2分</w:t>
            </w:r>
          </w:p>
        </w:tc>
        <w:tc>
          <w:tcPr>
            <w:tcW w:w="2925" w:type="dxa"/>
            <w:vAlign w:val="center"/>
          </w:tcPr>
          <w:p w14:paraId="131CAC1D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论文成绩单/答辩记录</w:t>
            </w:r>
          </w:p>
        </w:tc>
        <w:tc>
          <w:tcPr>
            <w:tcW w:w="1156" w:type="dxa"/>
            <w:vAlign w:val="center"/>
          </w:tcPr>
          <w:p w14:paraId="4E03834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  <w:tr w:rsidR="00D00DD0" w14:paraId="72BA1736" w14:textId="77777777" w:rsidTr="00F741B5">
        <w:tc>
          <w:tcPr>
            <w:tcW w:w="1459" w:type="dxa"/>
            <w:vAlign w:val="center"/>
          </w:tcPr>
          <w:p w14:paraId="17ED7F1F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实习实训</w:t>
            </w:r>
          </w:p>
        </w:tc>
        <w:tc>
          <w:tcPr>
            <w:tcW w:w="2982" w:type="dxa"/>
            <w:vAlign w:val="center"/>
          </w:tcPr>
          <w:p w14:paraId="0D327F0A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教学实习鉴定优秀</w:t>
            </w:r>
          </w:p>
        </w:tc>
        <w:tc>
          <w:tcPr>
            <w:tcW w:w="2925" w:type="dxa"/>
            <w:vAlign w:val="center"/>
          </w:tcPr>
          <w:p w14:paraId="65404DA4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实习手册/导师评价表</w:t>
            </w:r>
          </w:p>
        </w:tc>
        <w:tc>
          <w:tcPr>
            <w:tcW w:w="1156" w:type="dxa"/>
            <w:vAlign w:val="center"/>
          </w:tcPr>
          <w:p w14:paraId="6EEF7074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2分</w:t>
            </w:r>
          </w:p>
        </w:tc>
      </w:tr>
      <w:tr w:rsidR="00D00DD0" w14:paraId="6E2ADD98" w14:textId="77777777" w:rsidTr="00F741B5">
        <w:tc>
          <w:tcPr>
            <w:tcW w:w="1459" w:type="dxa"/>
            <w:vAlign w:val="center"/>
          </w:tcPr>
          <w:p w14:paraId="6819633B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社会服务</w:t>
            </w:r>
          </w:p>
        </w:tc>
        <w:tc>
          <w:tcPr>
            <w:tcW w:w="2982" w:type="dxa"/>
            <w:vAlign w:val="center"/>
          </w:tcPr>
          <w:p w14:paraId="3100CEF0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参与重大动物疫情防控，并</w:t>
            </w:r>
            <w:proofErr w:type="gramStart"/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获主管</w:t>
            </w:r>
            <w:proofErr w:type="gramEnd"/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部门表彰</w:t>
            </w:r>
          </w:p>
        </w:tc>
        <w:tc>
          <w:tcPr>
            <w:tcW w:w="2925" w:type="dxa"/>
            <w:vAlign w:val="center"/>
          </w:tcPr>
          <w:p w14:paraId="070F9460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服务证明/表彰证书</w:t>
            </w:r>
          </w:p>
        </w:tc>
        <w:tc>
          <w:tcPr>
            <w:tcW w:w="1156" w:type="dxa"/>
            <w:vAlign w:val="center"/>
          </w:tcPr>
          <w:p w14:paraId="7BBBC96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3分</w:t>
            </w:r>
          </w:p>
        </w:tc>
      </w:tr>
      <w:tr w:rsidR="00D00DD0" w14:paraId="54979238" w14:textId="77777777" w:rsidTr="00F741B5">
        <w:tc>
          <w:tcPr>
            <w:tcW w:w="1459" w:type="dxa"/>
            <w:vAlign w:val="center"/>
          </w:tcPr>
          <w:p w14:paraId="7D83F43F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志愿服务</w:t>
            </w:r>
          </w:p>
        </w:tc>
        <w:tc>
          <w:tcPr>
            <w:tcW w:w="2982" w:type="dxa"/>
            <w:vAlign w:val="center"/>
          </w:tcPr>
          <w:p w14:paraId="4A3E019B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累计≥350 小时：5分</w:t>
            </w:r>
          </w:p>
        </w:tc>
        <w:tc>
          <w:tcPr>
            <w:tcW w:w="2925" w:type="dxa"/>
            <w:vAlign w:val="center"/>
          </w:tcPr>
          <w:p w14:paraId="47D086B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主管部门开具证明</w:t>
            </w:r>
          </w:p>
        </w:tc>
        <w:tc>
          <w:tcPr>
            <w:tcW w:w="1156" w:type="dxa"/>
            <w:vAlign w:val="center"/>
          </w:tcPr>
          <w:p w14:paraId="25CD6B3C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</w:tbl>
    <w:p w14:paraId="55D15BBD" w14:textId="77777777" w:rsidR="00D00DD0" w:rsidRDefault="00D00DD0" w:rsidP="00D00DD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四、附加分（10分）</w:t>
      </w:r>
    </w:p>
    <w:tbl>
      <w:tblPr>
        <w:tblStyle w:val="a7"/>
        <w:tblW w:w="0" w:type="auto"/>
        <w:tblInd w:w="0" w:type="dxa"/>
        <w:tblLook w:val="0000" w:firstRow="0" w:lastRow="0" w:firstColumn="0" w:lastColumn="0" w:noHBand="0" w:noVBand="0"/>
      </w:tblPr>
      <w:tblGrid>
        <w:gridCol w:w="1496"/>
        <w:gridCol w:w="2849"/>
        <w:gridCol w:w="2426"/>
        <w:gridCol w:w="1525"/>
      </w:tblGrid>
      <w:tr w:rsidR="00D00DD0" w14:paraId="505562F8" w14:textId="77777777" w:rsidTr="00F741B5">
        <w:tc>
          <w:tcPr>
            <w:tcW w:w="1533" w:type="dxa"/>
            <w:vAlign w:val="center"/>
          </w:tcPr>
          <w:p w14:paraId="5BB942FE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评分项目</w:t>
            </w:r>
          </w:p>
        </w:tc>
        <w:tc>
          <w:tcPr>
            <w:tcW w:w="2926" w:type="dxa"/>
            <w:vAlign w:val="center"/>
          </w:tcPr>
          <w:p w14:paraId="6D4BE23D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评分标准</w:t>
            </w:r>
          </w:p>
        </w:tc>
        <w:tc>
          <w:tcPr>
            <w:tcW w:w="2497" w:type="dxa"/>
            <w:vAlign w:val="center"/>
          </w:tcPr>
          <w:p w14:paraId="13332171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证明材料</w:t>
            </w:r>
          </w:p>
        </w:tc>
        <w:tc>
          <w:tcPr>
            <w:tcW w:w="1563" w:type="dxa"/>
            <w:vAlign w:val="center"/>
          </w:tcPr>
          <w:p w14:paraId="2B96B974" w14:textId="77777777" w:rsidR="00D00DD0" w:rsidRDefault="00D00DD0" w:rsidP="00F741B5">
            <w:pPr>
              <w:widowControl/>
              <w:jc w:val="center"/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24292F"/>
                <w:sz w:val="24"/>
                <w:lang w:bidi="ar"/>
              </w:rPr>
              <w:t>最高分</w:t>
            </w:r>
          </w:p>
        </w:tc>
      </w:tr>
      <w:tr w:rsidR="00D00DD0" w14:paraId="7AE1D5A6" w14:textId="77777777" w:rsidTr="00F741B5">
        <w:tc>
          <w:tcPr>
            <w:tcW w:w="1533" w:type="dxa"/>
            <w:vAlign w:val="center"/>
          </w:tcPr>
          <w:p w14:paraId="76C29709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个人荣誉</w:t>
            </w:r>
          </w:p>
        </w:tc>
        <w:tc>
          <w:tcPr>
            <w:tcW w:w="2926" w:type="dxa"/>
            <w:vAlign w:val="center"/>
          </w:tcPr>
          <w:p w14:paraId="22293765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省级以上荣誉：3分</w:t>
            </w: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br/>
              <w:t>校级荣誉：2分</w:t>
            </w:r>
          </w:p>
        </w:tc>
        <w:tc>
          <w:tcPr>
            <w:tcW w:w="2497" w:type="dxa"/>
            <w:vAlign w:val="center"/>
          </w:tcPr>
          <w:p w14:paraId="223EF2BD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荣誉证书</w:t>
            </w:r>
          </w:p>
        </w:tc>
        <w:tc>
          <w:tcPr>
            <w:tcW w:w="1563" w:type="dxa"/>
            <w:vAlign w:val="center"/>
          </w:tcPr>
          <w:p w14:paraId="63F2F65A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  <w:t>5分</w:t>
            </w:r>
          </w:p>
        </w:tc>
      </w:tr>
      <w:tr w:rsidR="00D00DD0" w14:paraId="5F92388F" w14:textId="77777777" w:rsidTr="00F741B5">
        <w:tc>
          <w:tcPr>
            <w:tcW w:w="1533" w:type="dxa"/>
            <w:vAlign w:val="center"/>
          </w:tcPr>
          <w:p w14:paraId="44CE4448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</w:pPr>
            <w:r>
              <w:rPr>
                <w:rStyle w:val="a8"/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行业资格</w:t>
            </w:r>
          </w:p>
        </w:tc>
        <w:tc>
          <w:tcPr>
            <w:tcW w:w="2926" w:type="dxa"/>
            <w:vAlign w:val="center"/>
          </w:tcPr>
          <w:p w14:paraId="381E451D" w14:textId="77777777" w:rsidR="00D00DD0" w:rsidRDefault="00D00DD0" w:rsidP="00F741B5">
            <w:pPr>
              <w:widowControl/>
              <w:adjustRightInd w:val="0"/>
              <w:snapToGrid w:val="0"/>
              <w:jc w:val="left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取得执业兽医师资格证：5分</w:t>
            </w:r>
          </w:p>
        </w:tc>
        <w:tc>
          <w:tcPr>
            <w:tcW w:w="2497" w:type="dxa"/>
            <w:vAlign w:val="center"/>
          </w:tcPr>
          <w:p w14:paraId="7C4E43E5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资格证书</w:t>
            </w:r>
          </w:p>
        </w:tc>
        <w:tc>
          <w:tcPr>
            <w:tcW w:w="1563" w:type="dxa"/>
            <w:vAlign w:val="center"/>
          </w:tcPr>
          <w:p w14:paraId="618FAAA4" w14:textId="77777777" w:rsidR="00D00DD0" w:rsidRDefault="00D00DD0" w:rsidP="00F741B5">
            <w:pPr>
              <w:widowControl/>
              <w:adjustRightInd w:val="0"/>
              <w:snapToGrid w:val="0"/>
              <w:jc w:val="center"/>
              <w:rPr>
                <w:rStyle w:val="a8"/>
                <w:rFonts w:ascii="仿宋_GB2312" w:eastAsia="仿宋_GB2312" w:hAnsi="仿宋_GB2312" w:cs="仿宋_GB2312" w:hint="eastAsia"/>
                <w:bCs/>
                <w:color w:val="24292F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24292F"/>
                <w:sz w:val="24"/>
                <w:lang w:bidi="ar"/>
              </w:rPr>
              <w:t>5分</w:t>
            </w:r>
          </w:p>
        </w:tc>
      </w:tr>
    </w:tbl>
    <w:p w14:paraId="07909DC5" w14:textId="77777777" w:rsidR="00D00DD0" w:rsidRDefault="00D00DD0" w:rsidP="00D00DD0">
      <w:pPr>
        <w:adjustRightInd w:val="0"/>
        <w:snapToGrid w:val="0"/>
        <w:spacing w:line="560" w:lineRule="exact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五、评分说明</w:t>
      </w:r>
    </w:p>
    <w:p w14:paraId="52013D8C" w14:textId="77777777" w:rsidR="00D00DD0" w:rsidRDefault="00D00DD0" w:rsidP="00D00DD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lastRenderedPageBreak/>
        <w:t>1. 总分计算：学业成绩（40分）+科研成果（35分）+实践表现（15分）+附加分（10分）。</w:t>
      </w:r>
    </w:p>
    <w:p w14:paraId="14A2F96E" w14:textId="77777777" w:rsidR="00D00DD0" w:rsidRDefault="00D00DD0" w:rsidP="00D00DD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2. 证明材料要求：所有成果需在本科阶段取得，且需提供原件或官方盖章复印件。</w:t>
      </w:r>
    </w:p>
    <w:p w14:paraId="4B47B512" w14:textId="77777777" w:rsidR="00D00DD0" w:rsidRDefault="00D00DD0" w:rsidP="00D00DD0">
      <w:pPr>
        <w:adjustRightInd w:val="0"/>
        <w:snapToGrid w:val="0"/>
        <w:spacing w:line="360" w:lineRule="auto"/>
        <w:ind w:firstLineChars="200" w:firstLine="480"/>
        <w:rPr>
          <w:rFonts w:ascii="仿宋_GB2312" w:eastAsia="仿宋_GB2312" w:hAnsi="仿宋_GB2312" w:cs="仿宋_GB2312" w:hint="eastAsia"/>
          <w:sz w:val="24"/>
        </w:rPr>
      </w:pPr>
      <w:r>
        <w:rPr>
          <w:rFonts w:ascii="仿宋_GB2312" w:eastAsia="仿宋_GB2312" w:hAnsi="仿宋_GB2312" w:cs="仿宋_GB2312" w:hint="eastAsia"/>
          <w:sz w:val="24"/>
        </w:rPr>
        <w:t>3. 科研成果限制：同一成果不可重复计分（如论文与项目关联时</w:t>
      </w:r>
      <w:proofErr w:type="gramStart"/>
      <w:r>
        <w:rPr>
          <w:rFonts w:ascii="仿宋_GB2312" w:eastAsia="仿宋_GB2312" w:hAnsi="仿宋_GB2312" w:cs="仿宋_GB2312" w:hint="eastAsia"/>
          <w:sz w:val="24"/>
        </w:rPr>
        <w:t>取最高</w:t>
      </w:r>
      <w:proofErr w:type="gramEnd"/>
      <w:r>
        <w:rPr>
          <w:rFonts w:ascii="仿宋_GB2312" w:eastAsia="仿宋_GB2312" w:hAnsi="仿宋_GB2312" w:cs="仿宋_GB2312" w:hint="eastAsia"/>
          <w:sz w:val="24"/>
        </w:rPr>
        <w:t>分）。</w:t>
      </w:r>
    </w:p>
    <w:p w14:paraId="18FA51A7" w14:textId="77777777" w:rsidR="00D00DD0" w:rsidRDefault="00D00DD0" w:rsidP="00D00DD0">
      <w:pPr>
        <w:adjustRightInd w:val="0"/>
        <w:snapToGrid w:val="0"/>
        <w:spacing w:line="360" w:lineRule="auto"/>
      </w:pPr>
    </w:p>
    <w:p w14:paraId="6103E186" w14:textId="77777777" w:rsidR="00007F06" w:rsidRPr="00D00DD0" w:rsidRDefault="00007F06"/>
    <w:sectPr w:rsidR="00007F06" w:rsidRPr="00D00DD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1A78D" w14:textId="77777777" w:rsidR="008C2DAC" w:rsidRDefault="008C2DAC" w:rsidP="00D00DD0">
      <w:r>
        <w:separator/>
      </w:r>
    </w:p>
  </w:endnote>
  <w:endnote w:type="continuationSeparator" w:id="0">
    <w:p w14:paraId="0BB520F6" w14:textId="77777777" w:rsidR="008C2DAC" w:rsidRDefault="008C2DAC" w:rsidP="00D0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8689C" w14:textId="77777777" w:rsidR="008C2DAC" w:rsidRDefault="008C2DAC" w:rsidP="00D00DD0">
      <w:r>
        <w:separator/>
      </w:r>
    </w:p>
  </w:footnote>
  <w:footnote w:type="continuationSeparator" w:id="0">
    <w:p w14:paraId="686E1585" w14:textId="77777777" w:rsidR="008C2DAC" w:rsidRDefault="008C2DAC" w:rsidP="00D0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625"/>
    <w:rsid w:val="00007F06"/>
    <w:rsid w:val="008C2DAC"/>
    <w:rsid w:val="00D00DD0"/>
    <w:rsid w:val="00E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C4009FD-F660-4DE9-9D71-791D7D25B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DD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DD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DD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DD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DD0"/>
    <w:rPr>
      <w:sz w:val="18"/>
      <w:szCs w:val="18"/>
    </w:rPr>
  </w:style>
  <w:style w:type="table" w:styleId="a7">
    <w:name w:val="Table Grid"/>
    <w:basedOn w:val="a1"/>
    <w:uiPriority w:val="39"/>
    <w:qFormat/>
    <w:rsid w:val="00D00DD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D00DD0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慧琳 屈</dc:creator>
  <cp:keywords/>
  <dc:description/>
  <cp:lastModifiedBy>慧琳 屈</cp:lastModifiedBy>
  <cp:revision>2</cp:revision>
  <dcterms:created xsi:type="dcterms:W3CDTF">2025-05-20T08:40:00Z</dcterms:created>
  <dcterms:modified xsi:type="dcterms:W3CDTF">2025-05-20T08:40:00Z</dcterms:modified>
</cp:coreProperties>
</file>